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CB6" w:rsidRDefault="00343CB6" w:rsidP="00343CB6">
      <w:pPr>
        <w:spacing w:after="31" w:line="240" w:lineRule="auto"/>
        <w:ind w:left="144"/>
        <w:outlineLvl w:val="0"/>
        <w:rPr>
          <w:rFonts w:eastAsia="Times New Roman" w:cstheme="minorHAnsi"/>
          <w:color w:val="000000"/>
          <w:kern w:val="36"/>
          <w:sz w:val="24"/>
          <w:szCs w:val="24"/>
          <w:u w:val="single"/>
        </w:rPr>
      </w:pPr>
      <w:r w:rsidRPr="00343CB6">
        <w:rPr>
          <w:rFonts w:eastAsia="Times New Roman" w:cstheme="minorHAnsi"/>
          <w:color w:val="000000"/>
          <w:kern w:val="36"/>
          <w:sz w:val="24"/>
          <w:szCs w:val="24"/>
          <w:u w:val="single"/>
        </w:rPr>
        <w:t>ΤΕΧΝΙΚΕΣ ΠΡΟΔΙΑΓΡΑΦΕΣ</w:t>
      </w:r>
    </w:p>
    <w:p w:rsidR="00C3256D" w:rsidRPr="00343CB6" w:rsidRDefault="00C3256D" w:rsidP="00343CB6">
      <w:pPr>
        <w:spacing w:after="31" w:line="240" w:lineRule="auto"/>
        <w:ind w:left="144"/>
        <w:outlineLvl w:val="0"/>
        <w:rPr>
          <w:rFonts w:eastAsia="Times New Roman" w:cstheme="minorHAnsi"/>
          <w:b/>
          <w:bCs/>
          <w:kern w:val="36"/>
          <w:sz w:val="24"/>
          <w:szCs w:val="24"/>
        </w:rPr>
      </w:pPr>
    </w:p>
    <w:p w:rsidR="00343CB6" w:rsidRPr="00343CB6" w:rsidRDefault="00343CB6" w:rsidP="00343CB6">
      <w:pPr>
        <w:spacing w:after="3" w:line="240" w:lineRule="auto"/>
        <w:ind w:left="143" w:right="230" w:hanging="3"/>
        <w:jc w:val="both"/>
        <w:rPr>
          <w:rFonts w:eastAsia="Times New Roman" w:cstheme="minorHAnsi"/>
          <w:sz w:val="24"/>
          <w:szCs w:val="24"/>
        </w:rPr>
      </w:pPr>
      <w:r w:rsidRPr="00343CB6">
        <w:rPr>
          <w:rFonts w:eastAsia="Times New Roman" w:cstheme="minorHAnsi"/>
          <w:color w:val="000000"/>
          <w:sz w:val="24"/>
          <w:szCs w:val="24"/>
        </w:rPr>
        <w:t xml:space="preserve">Προμήθεια &amp; τοποθέτηση 94 νέων φορητών πυροσβεστήρων ξηράς </w:t>
      </w:r>
      <w:proofErr w:type="spellStart"/>
      <w:r w:rsidRPr="00343CB6">
        <w:rPr>
          <w:rFonts w:eastAsia="Times New Roman" w:cstheme="minorHAnsi"/>
          <w:color w:val="000000"/>
          <w:sz w:val="24"/>
          <w:szCs w:val="24"/>
        </w:rPr>
        <w:t>κόνεως</w:t>
      </w:r>
      <w:proofErr w:type="spellEnd"/>
      <w:r w:rsidRPr="00343CB6">
        <w:rPr>
          <w:rFonts w:eastAsia="Times New Roman" w:cstheme="minorHAnsi"/>
          <w:color w:val="000000"/>
          <w:sz w:val="24"/>
          <w:szCs w:val="24"/>
        </w:rPr>
        <w:t xml:space="preserve"> Τύπου ABC χωρητικότητα 6 </w:t>
      </w:r>
      <w:proofErr w:type="spellStart"/>
      <w:r w:rsidRPr="00343CB6">
        <w:rPr>
          <w:rFonts w:eastAsia="Times New Roman" w:cstheme="minorHAnsi"/>
          <w:color w:val="000000"/>
          <w:sz w:val="24"/>
          <w:szCs w:val="24"/>
        </w:rPr>
        <w:t>kg</w:t>
      </w:r>
      <w:proofErr w:type="spellEnd"/>
      <w:r w:rsidRPr="00343CB6">
        <w:rPr>
          <w:rFonts w:eastAsia="Times New Roman" w:cstheme="minorHAnsi"/>
          <w:color w:val="000000"/>
          <w:sz w:val="24"/>
          <w:szCs w:val="24"/>
        </w:rPr>
        <w:t xml:space="preserve"> πλήρως αναγομωμένων.</w:t>
      </w:r>
    </w:p>
    <w:p w:rsidR="00343CB6" w:rsidRPr="00343CB6" w:rsidRDefault="00343CB6" w:rsidP="00343CB6">
      <w:pPr>
        <w:spacing w:after="3" w:line="240" w:lineRule="auto"/>
        <w:ind w:left="143" w:right="1173" w:hanging="3"/>
        <w:jc w:val="both"/>
        <w:rPr>
          <w:rFonts w:eastAsia="Times New Roman" w:cstheme="minorHAnsi"/>
          <w:sz w:val="24"/>
          <w:szCs w:val="24"/>
        </w:rPr>
      </w:pPr>
      <w:r w:rsidRPr="00343CB6">
        <w:rPr>
          <w:rFonts w:eastAsia="Times New Roman" w:cstheme="minorHAnsi"/>
          <w:color w:val="000000"/>
          <w:sz w:val="24"/>
          <w:szCs w:val="24"/>
        </w:rPr>
        <w:t>Οι νέοι πυροσβεστήρες Θα πρέπει να έχουν κατασκευαστική ικανότητα τουλάχιστον 27 Α — 838 — C (ή ανώτερη), κατασκευαστικό υλικό ξηρή σκόνη ABC, προωθητικό αέριο άζωτο (Ν2).</w:t>
      </w:r>
    </w:p>
    <w:p w:rsidR="00343CB6" w:rsidRPr="00C3256D" w:rsidRDefault="00343CB6" w:rsidP="00343CB6">
      <w:pPr>
        <w:spacing w:after="3" w:line="240" w:lineRule="auto"/>
        <w:ind w:left="143" w:right="230" w:hanging="3"/>
        <w:jc w:val="both"/>
        <w:rPr>
          <w:rFonts w:eastAsia="Times New Roman" w:cstheme="minorHAnsi"/>
          <w:color w:val="000000"/>
          <w:sz w:val="24"/>
          <w:szCs w:val="24"/>
        </w:rPr>
      </w:pPr>
      <w:r w:rsidRPr="00343CB6">
        <w:rPr>
          <w:rFonts w:eastAsia="Times New Roman" w:cstheme="minorHAnsi"/>
          <w:color w:val="000000"/>
          <w:sz w:val="24"/>
          <w:szCs w:val="24"/>
        </w:rPr>
        <w:t xml:space="preserve">οι πυροσβεστήρες να διαθέτουν δοχείο κατασκευασμένο από χάλυβα υψηλής αντοχής, εξωτερική βαφή κόκκινου χρώματος RAL 3000, </w:t>
      </w:r>
      <w:proofErr w:type="spellStart"/>
      <w:r w:rsidRPr="00343CB6">
        <w:rPr>
          <w:rFonts w:eastAsia="Times New Roman" w:cstheme="minorHAnsi"/>
          <w:color w:val="000000"/>
          <w:sz w:val="24"/>
          <w:szCs w:val="24"/>
        </w:rPr>
        <w:t>μονομετρικό</w:t>
      </w:r>
      <w:proofErr w:type="spellEnd"/>
      <w:r w:rsidRPr="00343CB6">
        <w:rPr>
          <w:rFonts w:eastAsia="Times New Roman" w:cstheme="minorHAnsi"/>
          <w:color w:val="000000"/>
          <w:sz w:val="24"/>
          <w:szCs w:val="24"/>
        </w:rPr>
        <w:t xml:space="preserve"> δείκτη πίεσης, βαλβίδα ασφαλείας, ασφάλεια με πείρο &amp; </w:t>
      </w:r>
      <w:proofErr w:type="spellStart"/>
      <w:r w:rsidRPr="00343CB6">
        <w:rPr>
          <w:rFonts w:eastAsia="Times New Roman" w:cstheme="minorHAnsi"/>
          <w:color w:val="000000"/>
          <w:sz w:val="24"/>
          <w:szCs w:val="24"/>
        </w:rPr>
        <w:t>μολυβδοσφραγίδα</w:t>
      </w:r>
      <w:proofErr w:type="spellEnd"/>
      <w:r w:rsidRPr="00343CB6">
        <w:rPr>
          <w:rFonts w:eastAsia="Times New Roman" w:cstheme="minorHAnsi"/>
          <w:color w:val="000000"/>
          <w:sz w:val="24"/>
          <w:szCs w:val="24"/>
        </w:rPr>
        <w:t xml:space="preserve">, ελαστικό σωλήνα εκτόξευσης, βάση στήριξης, πινακίδα σήμανσης θέσης, πιστοποιητικό κατασκευαστή και </w:t>
      </w:r>
      <w:r w:rsidR="00C3256D">
        <w:rPr>
          <w:rFonts w:eastAsia="Times New Roman" w:cstheme="minorHAnsi"/>
          <w:color w:val="000000"/>
          <w:sz w:val="24"/>
          <w:szCs w:val="24"/>
        </w:rPr>
        <w:t xml:space="preserve">ΠΙΣΤΟΠΟΙΗΤΙΚΟ </w:t>
      </w:r>
      <w:r w:rsidRPr="00343CB6">
        <w:rPr>
          <w:rFonts w:eastAsia="Times New Roman" w:cstheme="minorHAnsi"/>
          <w:color w:val="000000"/>
          <w:sz w:val="24"/>
          <w:szCs w:val="24"/>
        </w:rPr>
        <w:t>ελέγχου καλής λειτουργίας.</w:t>
      </w:r>
    </w:p>
    <w:p w:rsidR="00C3256D" w:rsidRPr="00343CB6" w:rsidRDefault="00C3256D" w:rsidP="00343CB6">
      <w:pPr>
        <w:spacing w:after="3" w:line="240" w:lineRule="auto"/>
        <w:ind w:left="143" w:right="230" w:hanging="3"/>
        <w:jc w:val="both"/>
        <w:rPr>
          <w:rFonts w:eastAsia="Times New Roman" w:cstheme="minorHAnsi"/>
          <w:sz w:val="24"/>
          <w:szCs w:val="24"/>
        </w:rPr>
      </w:pPr>
    </w:p>
    <w:p w:rsidR="00C3256D" w:rsidRDefault="00343CB6" w:rsidP="00343CB6">
      <w:pPr>
        <w:spacing w:after="3" w:line="240" w:lineRule="auto"/>
        <w:ind w:left="143" w:right="230" w:hanging="3"/>
        <w:jc w:val="both"/>
        <w:rPr>
          <w:rFonts w:eastAsia="Times New Roman" w:cstheme="minorHAnsi"/>
          <w:color w:val="000000"/>
          <w:sz w:val="24"/>
          <w:szCs w:val="24"/>
        </w:rPr>
      </w:pPr>
      <w:r w:rsidRPr="00343CB6">
        <w:rPr>
          <w:rFonts w:eastAsia="Times New Roman" w:cstheme="minorHAnsi"/>
          <w:color w:val="000000"/>
          <w:sz w:val="24"/>
          <w:szCs w:val="24"/>
          <w:u w:val="single"/>
        </w:rPr>
        <w:t>Λειτουργικά χαρακτηριστικά</w:t>
      </w:r>
      <w:r w:rsidRPr="00343CB6">
        <w:rPr>
          <w:rFonts w:eastAsia="Times New Roman" w:cstheme="minorHAnsi"/>
          <w:color w:val="000000"/>
          <w:sz w:val="24"/>
          <w:szCs w:val="24"/>
        </w:rPr>
        <w:t xml:space="preserve">: </w:t>
      </w:r>
    </w:p>
    <w:p w:rsidR="00C3256D" w:rsidRDefault="00C3256D" w:rsidP="00343CB6">
      <w:pPr>
        <w:spacing w:after="3" w:line="240" w:lineRule="auto"/>
        <w:ind w:left="143" w:right="230" w:hanging="3"/>
        <w:jc w:val="both"/>
        <w:rPr>
          <w:rFonts w:eastAsia="Times New Roman" w:cstheme="minorHAnsi"/>
          <w:color w:val="000000"/>
          <w:sz w:val="24"/>
          <w:szCs w:val="24"/>
        </w:rPr>
      </w:pPr>
    </w:p>
    <w:p w:rsidR="00C3256D" w:rsidRPr="00C3256D" w:rsidRDefault="00343CB6" w:rsidP="00343CB6">
      <w:pPr>
        <w:spacing w:after="3" w:line="240" w:lineRule="auto"/>
        <w:ind w:left="143" w:right="230" w:hanging="3"/>
        <w:jc w:val="both"/>
        <w:rPr>
          <w:rFonts w:eastAsia="Times New Roman" w:cstheme="minorHAnsi"/>
          <w:color w:val="000000"/>
          <w:sz w:val="24"/>
          <w:szCs w:val="24"/>
        </w:rPr>
      </w:pPr>
      <w:r w:rsidRPr="00343CB6">
        <w:rPr>
          <w:rFonts w:eastAsia="Times New Roman" w:cstheme="minorHAnsi"/>
          <w:color w:val="000000"/>
          <w:sz w:val="24"/>
          <w:szCs w:val="24"/>
        </w:rPr>
        <w:t>Πίεση λειτουργίας 14-18bar περίπου, χρόνος εκτόνωσης 15-20sec περίπου με βεληνεκές εκτόξευσης 5-6m περίπου. οι πυροσβεστήρες</w:t>
      </w:r>
    </w:p>
    <w:p w:rsidR="00343CB6" w:rsidRPr="00343CB6" w:rsidRDefault="00343CB6" w:rsidP="00343CB6">
      <w:pPr>
        <w:spacing w:after="3" w:line="240" w:lineRule="auto"/>
        <w:ind w:left="143" w:right="230" w:hanging="3"/>
        <w:jc w:val="both"/>
        <w:rPr>
          <w:rFonts w:eastAsia="Times New Roman" w:cstheme="minorHAnsi"/>
          <w:sz w:val="24"/>
          <w:szCs w:val="24"/>
        </w:rPr>
      </w:pPr>
      <w:r w:rsidRPr="00343CB6">
        <w:rPr>
          <w:rFonts w:eastAsia="Times New Roman" w:cstheme="minorHAnsi"/>
          <w:color w:val="000000"/>
          <w:sz w:val="24"/>
          <w:szCs w:val="24"/>
        </w:rPr>
        <w:t xml:space="preserve"> Θα πρέπει :</w:t>
      </w:r>
    </w:p>
    <w:p w:rsidR="00343CB6" w:rsidRPr="00343CB6" w:rsidRDefault="00343CB6" w:rsidP="00343CB6">
      <w:pPr>
        <w:spacing w:after="37" w:line="240" w:lineRule="auto"/>
        <w:ind w:left="143" w:right="230" w:hanging="3"/>
        <w:jc w:val="both"/>
        <w:rPr>
          <w:rFonts w:eastAsia="Times New Roman" w:cstheme="minorHAnsi"/>
          <w:sz w:val="24"/>
          <w:szCs w:val="24"/>
        </w:rPr>
      </w:pPr>
      <w:r w:rsidRPr="00343CB6">
        <w:rPr>
          <w:rFonts w:eastAsia="Times New Roman" w:cstheme="minorHAnsi"/>
          <w:color w:val="000000"/>
          <w:sz w:val="24"/>
          <w:szCs w:val="24"/>
        </w:rPr>
        <w:t>-να είναι πιστοποιημένοι σύμφωνα με το Ευρωπαϊκό Πρότυπο ΕΝ3</w:t>
      </w:r>
    </w:p>
    <w:p w:rsidR="00343CB6" w:rsidRPr="00343CB6" w:rsidRDefault="00343CB6" w:rsidP="00343CB6">
      <w:pPr>
        <w:spacing w:after="37" w:line="240" w:lineRule="auto"/>
        <w:ind w:left="143" w:right="230" w:hanging="3"/>
        <w:jc w:val="both"/>
        <w:rPr>
          <w:rFonts w:eastAsia="Times New Roman" w:cstheme="minorHAnsi"/>
          <w:sz w:val="24"/>
          <w:szCs w:val="24"/>
        </w:rPr>
      </w:pPr>
      <w:r w:rsidRPr="00343CB6">
        <w:rPr>
          <w:rFonts w:eastAsia="Times New Roman" w:cstheme="minorHAnsi"/>
          <w:color w:val="000000"/>
          <w:sz w:val="24"/>
          <w:szCs w:val="24"/>
        </w:rPr>
        <w:t>-να συμμορφώνονται με την ισχύουσα Ελληνική Νομοθεσία για πυροσβεστήρες</w:t>
      </w:r>
    </w:p>
    <w:p w:rsidR="00343CB6" w:rsidRDefault="00343CB6" w:rsidP="00343CB6">
      <w:pPr>
        <w:spacing w:after="59" w:line="240" w:lineRule="auto"/>
        <w:ind w:left="143" w:right="230" w:hanging="3"/>
        <w:jc w:val="both"/>
        <w:rPr>
          <w:rFonts w:eastAsia="Times New Roman" w:cstheme="minorHAnsi"/>
          <w:color w:val="000000"/>
          <w:sz w:val="24"/>
          <w:szCs w:val="24"/>
        </w:rPr>
      </w:pPr>
      <w:r w:rsidRPr="00343CB6">
        <w:rPr>
          <w:rFonts w:eastAsia="Times New Roman" w:cstheme="minorHAnsi"/>
          <w:color w:val="000000"/>
          <w:sz w:val="24"/>
          <w:szCs w:val="24"/>
        </w:rPr>
        <w:t>-να συνοδεύονται από πιστοποιητικό συμμόρφωσης και δήλωση κατασκευαστή.</w:t>
      </w:r>
    </w:p>
    <w:p w:rsidR="00C3256D" w:rsidRPr="00343CB6" w:rsidRDefault="00C3256D" w:rsidP="00343CB6">
      <w:pPr>
        <w:spacing w:after="59" w:line="240" w:lineRule="auto"/>
        <w:ind w:left="143" w:right="230" w:hanging="3"/>
        <w:jc w:val="both"/>
        <w:rPr>
          <w:rFonts w:eastAsia="Times New Roman" w:cstheme="minorHAnsi"/>
          <w:sz w:val="24"/>
          <w:szCs w:val="24"/>
        </w:rPr>
      </w:pPr>
    </w:p>
    <w:p w:rsidR="00343CB6" w:rsidRPr="00343CB6" w:rsidRDefault="00343CB6" w:rsidP="00343CB6">
      <w:pPr>
        <w:spacing w:after="60" w:line="240" w:lineRule="auto"/>
        <w:ind w:left="143" w:right="230" w:hanging="3"/>
        <w:jc w:val="both"/>
        <w:rPr>
          <w:rFonts w:eastAsia="Times New Roman" w:cstheme="minorHAnsi"/>
          <w:sz w:val="24"/>
          <w:szCs w:val="24"/>
        </w:rPr>
      </w:pPr>
      <w:r w:rsidRPr="00343CB6">
        <w:rPr>
          <w:rFonts w:eastAsia="Times New Roman" w:cstheme="minorHAnsi"/>
          <w:color w:val="000000"/>
          <w:sz w:val="24"/>
          <w:szCs w:val="24"/>
          <w:u w:val="single"/>
        </w:rPr>
        <w:t>Ο Ανάδοχος υποχρεούται</w:t>
      </w:r>
      <w:r w:rsidRPr="00343CB6">
        <w:rPr>
          <w:rFonts w:eastAsia="Times New Roman" w:cstheme="minorHAnsi"/>
          <w:color w:val="000000"/>
          <w:sz w:val="24"/>
          <w:szCs w:val="24"/>
        </w:rPr>
        <w:t xml:space="preserve"> κατά την παράδοση &amp; τοποθέτηση των νέων πυροσβεστήρων να παραλάβει τους υφιστάμενους (που αποσύρονται από χρήση) και να τους απομακρύνει από το Νοσοκομείο με δική του ευθύνη, χωρίς επιπλέον οικονομική επιβάρυνση για το Νοσοκομείο.</w:t>
      </w:r>
    </w:p>
    <w:p w:rsidR="006A781E" w:rsidRPr="00C3256D" w:rsidRDefault="006A781E">
      <w:pPr>
        <w:rPr>
          <w:rFonts w:cstheme="minorHAnsi"/>
          <w:sz w:val="24"/>
          <w:szCs w:val="24"/>
        </w:rPr>
      </w:pPr>
    </w:p>
    <w:sectPr w:rsidR="006A781E" w:rsidRPr="00C3256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43CB6"/>
    <w:rsid w:val="00343CB6"/>
    <w:rsid w:val="006A781E"/>
    <w:rsid w:val="00C32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uiPriority w:val="9"/>
    <w:qFormat/>
    <w:rsid w:val="00343C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43CB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Web">
    <w:name w:val="Normal (Web)"/>
    <w:basedOn w:val="a"/>
    <w:uiPriority w:val="99"/>
    <w:semiHidden/>
    <w:unhideWhenUsed/>
    <w:rsid w:val="00343C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91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2026-09-24T22:04:00Z</dcterms:created>
  <dcterms:modified xsi:type="dcterms:W3CDTF">2026-09-24T22:29:00Z</dcterms:modified>
</cp:coreProperties>
</file>